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81B" w:rsidRDefault="00C1381B" w:rsidP="000C0A4D">
      <w:pPr>
        <w:contextualSpacing/>
        <w:jc w:val="left"/>
      </w:pPr>
      <w:bookmarkStart w:id="0" w:name="_GoBack"/>
      <w:r>
        <w:t>Student’s Name</w:t>
      </w:r>
    </w:p>
    <w:p w:rsidR="00C1381B" w:rsidRDefault="00F24273" w:rsidP="000C0A4D">
      <w:pPr>
        <w:contextualSpacing/>
        <w:jc w:val="left"/>
      </w:pPr>
      <w:r>
        <w:t>Professor’s Name</w:t>
      </w:r>
    </w:p>
    <w:p w:rsidR="00F24273" w:rsidRDefault="00F24273" w:rsidP="000C0A4D">
      <w:pPr>
        <w:contextualSpacing/>
        <w:jc w:val="left"/>
      </w:pPr>
      <w:r>
        <w:t>Course Name</w:t>
      </w:r>
    </w:p>
    <w:p w:rsidR="00F24273" w:rsidRDefault="00F24273" w:rsidP="000C0A4D">
      <w:pPr>
        <w:contextualSpacing/>
        <w:jc w:val="left"/>
      </w:pPr>
      <w:r>
        <w:t xml:space="preserve">Date </w:t>
      </w:r>
    </w:p>
    <w:p w:rsidR="0027608B" w:rsidRDefault="00B02145" w:rsidP="000C0A4D">
      <w:pPr>
        <w:contextualSpacing/>
        <w:jc w:val="center"/>
      </w:pPr>
      <w:r>
        <w:t>The Sandra Bland Incident</w:t>
      </w:r>
    </w:p>
    <w:p w:rsidR="009B24A9" w:rsidRDefault="00B02145" w:rsidP="000C0A4D">
      <w:pPr>
        <w:contextualSpacing/>
      </w:pPr>
      <w:r>
        <w:t xml:space="preserve">Introduction </w:t>
      </w:r>
    </w:p>
    <w:p w:rsidR="00BF172A" w:rsidRDefault="00B02145" w:rsidP="000C0A4D">
      <w:pPr>
        <w:ind w:firstLine="720"/>
        <w:contextualSpacing/>
      </w:pPr>
      <w:r>
        <w:t>Sandra Bland</w:t>
      </w:r>
      <w:r w:rsidR="008A64A6">
        <w:t xml:space="preserve">, a twenty-eight-year-old woman, was reportedly discovered hanged in the police custody </w:t>
      </w:r>
      <w:r w:rsidR="00C21053">
        <w:t>of Waller County</w:t>
      </w:r>
      <w:r w:rsidR="00073404">
        <w:t>,</w:t>
      </w:r>
      <w:r w:rsidR="00C21053">
        <w:t xml:space="preserve"> Texas</w:t>
      </w:r>
      <w:r w:rsidR="001005D9">
        <w:t>, on 13</w:t>
      </w:r>
      <w:r w:rsidR="001005D9" w:rsidRPr="001005D9">
        <w:rPr>
          <w:vertAlign w:val="superscript"/>
        </w:rPr>
        <w:t>th</w:t>
      </w:r>
      <w:r w:rsidR="001005D9">
        <w:t xml:space="preserve"> July 2015</w:t>
      </w:r>
      <w:r w:rsidR="00C21053">
        <w:t>.</w:t>
      </w:r>
      <w:r w:rsidR="00BF54BC">
        <w:t xml:space="preserve"> At the time of her death, Sandra Bland had been arrested at a traffic stop after allegedly violating the traffic rules.</w:t>
      </w:r>
      <w:r w:rsidR="00C21053">
        <w:t xml:space="preserve"> She was a black woman and a known staunch </w:t>
      </w:r>
      <w:r w:rsidR="00073404">
        <w:t xml:space="preserve">member of various </w:t>
      </w:r>
      <w:r w:rsidR="00C21053">
        <w:t>acti</w:t>
      </w:r>
      <w:r w:rsidR="00073404">
        <w:t>vi</w:t>
      </w:r>
      <w:r w:rsidR="001005D9">
        <w:t xml:space="preserve">st groups according to the family's revelations. </w:t>
      </w:r>
      <w:r w:rsidR="00E708EC">
        <w:t xml:space="preserve">The death of Sandra Bland in what seems unclear circumstances to many people led to a series of demonstrations sparked by what they referred to as racial </w:t>
      </w:r>
      <w:r w:rsidR="00096EC6">
        <w:t xml:space="preserve">discrimination. </w:t>
      </w:r>
      <w:r w:rsidR="00F22668">
        <w:t xml:space="preserve">However, it is crucial to understand the controversial issues surrounding the </w:t>
      </w:r>
      <w:r w:rsidR="006E2E84">
        <w:t>arrest, booking fully, and finally, her suicide as ruled by the court.</w:t>
      </w:r>
    </w:p>
    <w:p w:rsidR="00180560" w:rsidRDefault="00B02145" w:rsidP="000C0A4D">
      <w:pPr>
        <w:contextualSpacing/>
      </w:pPr>
      <w:r>
        <w:t xml:space="preserve"> First of all, the birth of everything started at the </w:t>
      </w:r>
      <w:r w:rsidR="009E38D8">
        <w:t>police traffic check the place on 10</w:t>
      </w:r>
      <w:r w:rsidR="009E38D8" w:rsidRPr="009E38D8">
        <w:rPr>
          <w:vertAlign w:val="superscript"/>
        </w:rPr>
        <w:t>th</w:t>
      </w:r>
      <w:r w:rsidR="009E38D8">
        <w:t xml:space="preserve"> July 2015</w:t>
      </w:r>
      <w:r w:rsidR="00312E98">
        <w:t xml:space="preserve"> at Prairie View, Texas.</w:t>
      </w:r>
      <w:r w:rsidR="00467CE6">
        <w:t xml:space="preserve"> At the traffic stop, the policeman by the name </w:t>
      </w:r>
      <w:r w:rsidR="007A4E86">
        <w:t xml:space="preserve">Brian T Encinia went to the car which Sandra Bland was driving. At that point, the trooper started taking information about </w:t>
      </w:r>
      <w:r w:rsidR="00A827D2">
        <w:t xml:space="preserve">her and then later went back to his car so that he could write out a citation. </w:t>
      </w:r>
      <w:r w:rsidR="00142611">
        <w:t>The newest</w:t>
      </w:r>
      <w:r w:rsidR="009360DA">
        <w:t xml:space="preserve"> surfaced</w:t>
      </w:r>
      <w:r w:rsidR="00142611">
        <w:t xml:space="preserve"> video regarding the </w:t>
      </w:r>
      <w:r w:rsidR="009360DA">
        <w:t xml:space="preserve">incident begins when the policeman goes back to his car with the ticket. </w:t>
      </w:r>
      <w:r w:rsidR="003B43D8">
        <w:t xml:space="preserve">From the video, the trooper inquired about Ms. Sandra Bland's state and went ahead to comment, saying that she looked </w:t>
      </w:r>
      <w:r w:rsidR="0040342F">
        <w:t>so much annoyed</w:t>
      </w:r>
      <w:r w:rsidR="003B43D8">
        <w:t>.</w:t>
      </w:r>
      <w:r w:rsidR="0040342F">
        <w:t xml:space="preserve"> In response to the question by the trooper, Brian Encinia, </w:t>
      </w:r>
      <w:r w:rsidR="001F6BF7">
        <w:t xml:space="preserve">Sandra Bland agreed to the fact that she was irritated, and it was because, according to her, being written up </w:t>
      </w:r>
      <w:r w:rsidR="00E129BC">
        <w:t>just for the simple act of going out of the way of the trooper.</w:t>
      </w:r>
      <w:r w:rsidR="00D9779E">
        <w:t xml:space="preserve"> Brian Encinia then went ahead to </w:t>
      </w:r>
      <w:r w:rsidR="00D9779E">
        <w:lastRenderedPageBreak/>
        <w:t xml:space="preserve">ask Sandra Bland to </w:t>
      </w:r>
      <w:r w:rsidR="00976205">
        <w:t>stop smoking a cigarette she had on her hands, which she ignored and snubbed</w:t>
      </w:r>
      <w:r w:rsidR="00BC60DC">
        <w:t xml:space="preserve"> (</w:t>
      </w:r>
      <w:r w:rsidR="00BC60DC">
        <w:rPr>
          <w:rFonts w:eastAsia="Times New Roman" w:cs="Times New Roman"/>
        </w:rPr>
        <w:t xml:space="preserve">Dowler, Lorraine, </w:t>
      </w:r>
      <w:r w:rsidR="00BC60DC" w:rsidRPr="00F079FA">
        <w:rPr>
          <w:rFonts w:eastAsia="Times New Roman" w:cs="Times New Roman"/>
        </w:rPr>
        <w:t>and Jenna</w:t>
      </w:r>
      <w:r w:rsidR="00BC60DC">
        <w:rPr>
          <w:rFonts w:eastAsia="Times New Roman" w:cs="Times New Roman"/>
        </w:rPr>
        <w:t>, 2019 p.14)</w:t>
      </w:r>
      <w:r w:rsidR="00976205">
        <w:t xml:space="preserve">. At this point, it is when </w:t>
      </w:r>
      <w:r w:rsidR="00D67A81">
        <w:t xml:space="preserve">events started changing to the wrong side. After a heated exchange at that point, the trooper finally </w:t>
      </w:r>
      <w:r w:rsidR="00A179E2">
        <w:t xml:space="preserve">handcuffed Ms. Sandra Bland and took her </w:t>
      </w:r>
      <w:r w:rsidR="009B24A9">
        <w:t>to the Waller County Jail cell.</w:t>
      </w:r>
    </w:p>
    <w:p w:rsidR="009B24A9" w:rsidRDefault="00B02145" w:rsidP="000C0A4D">
      <w:pPr>
        <w:contextualSpacing/>
        <w:jc w:val="center"/>
      </w:pPr>
      <w:r>
        <w:t>Incident Analysis</w:t>
      </w:r>
    </w:p>
    <w:p w:rsidR="00180560" w:rsidRDefault="00B02145" w:rsidP="000C0A4D">
      <w:pPr>
        <w:ind w:firstLine="720"/>
        <w:contextualSpacing/>
      </w:pPr>
      <w:r>
        <w:t xml:space="preserve">After Sandra Bland was taken to jail, </w:t>
      </w:r>
      <w:r w:rsidR="00D17AEA">
        <w:t>she was booked and the</w:t>
      </w:r>
      <w:r w:rsidR="00C3447E">
        <w:t>n</w:t>
      </w:r>
      <w:r w:rsidR="00D17AEA">
        <w:t xml:space="preserve"> brought in a women's housin</w:t>
      </w:r>
      <w:r w:rsidR="00C3447E">
        <w:t>g area. After three days spent on 13</w:t>
      </w:r>
      <w:r w:rsidR="00C3447E" w:rsidRPr="00C3447E">
        <w:rPr>
          <w:vertAlign w:val="superscript"/>
        </w:rPr>
        <w:t>th</w:t>
      </w:r>
      <w:r w:rsidR="00C3447E">
        <w:t xml:space="preserve"> July, it is when </w:t>
      </w:r>
      <w:r w:rsidR="000D70DD">
        <w:t>one of the guards, who was on shift that day, while making his usual rounds, found Sandra Bland hanging in her cell.</w:t>
      </w:r>
      <w:r w:rsidR="001A6490">
        <w:t xml:space="preserve"> According to the reports of the Waller County officials, she was reported to be in a position which they described as semi</w:t>
      </w:r>
      <w:r w:rsidR="00A8358B">
        <w:t>-</w:t>
      </w:r>
      <w:r w:rsidR="001A6490">
        <w:t xml:space="preserve">standing. </w:t>
      </w:r>
      <w:r w:rsidR="002B0E24">
        <w:t xml:space="preserve">Additionally, a trash can liner was tied on her neck well joined to metal that is U-shape. At around 9 am on that day, Ms. Sandra Bland </w:t>
      </w:r>
      <w:r w:rsidR="002F56A1">
        <w:t>was confirmed dead</w:t>
      </w:r>
      <w:r w:rsidR="00812BD9">
        <w:t xml:space="preserve"> </w:t>
      </w:r>
      <w:r w:rsidR="00BC60DC">
        <w:t>(</w:t>
      </w:r>
      <w:r w:rsidR="00BC60DC">
        <w:rPr>
          <w:rFonts w:eastAsia="Times New Roman" w:cs="Times New Roman"/>
        </w:rPr>
        <w:t xml:space="preserve">Dowler, Lorraine, </w:t>
      </w:r>
      <w:r w:rsidR="00812BD9" w:rsidRPr="00F079FA">
        <w:rPr>
          <w:rFonts w:eastAsia="Times New Roman" w:cs="Times New Roman"/>
        </w:rPr>
        <w:t>and Jenna</w:t>
      </w:r>
      <w:r w:rsidR="00BC60DC">
        <w:rPr>
          <w:rFonts w:eastAsia="Times New Roman" w:cs="Times New Roman"/>
        </w:rPr>
        <w:t>, 2019 p.</w:t>
      </w:r>
      <w:r w:rsidR="00812BD9">
        <w:rPr>
          <w:rFonts w:eastAsia="Times New Roman" w:cs="Times New Roman"/>
        </w:rPr>
        <w:t>14</w:t>
      </w:r>
      <w:r w:rsidR="00BC60DC">
        <w:rPr>
          <w:rFonts w:eastAsia="Times New Roman" w:cs="Times New Roman"/>
        </w:rPr>
        <w:t>)</w:t>
      </w:r>
      <w:r w:rsidR="002F56A1">
        <w:t xml:space="preserve">. The </w:t>
      </w:r>
      <w:r w:rsidR="00792C16">
        <w:t>authorities of the Waller C</w:t>
      </w:r>
      <w:r w:rsidR="002F56A1">
        <w:t xml:space="preserve">ounty attributed </w:t>
      </w:r>
      <w:r w:rsidR="00792C16">
        <w:t>the</w:t>
      </w:r>
      <w:r w:rsidR="002F56A1">
        <w:t xml:space="preserve"> death </w:t>
      </w:r>
      <w:r w:rsidR="00792C16">
        <w:t>of Sandra Bland to suicide.</w:t>
      </w:r>
      <w:r w:rsidR="002F56A1">
        <w:t xml:space="preserve"> </w:t>
      </w:r>
      <w:r w:rsidR="008E4D66">
        <w:t>In just a few m</w:t>
      </w:r>
      <w:r w:rsidR="00792C16">
        <w:t>oments later, after her death, two individuals</w:t>
      </w:r>
      <w:r w:rsidR="00A066CD">
        <w:t>,</w:t>
      </w:r>
      <w:r w:rsidR="00792C16">
        <w:t xml:space="preserve"> who</w:t>
      </w:r>
      <w:r w:rsidR="00A066CD">
        <w:t xml:space="preserve"> were a part of</w:t>
      </w:r>
      <w:r w:rsidR="00792C16">
        <w:t xml:space="preserve"> </w:t>
      </w:r>
      <w:r w:rsidR="00A066CD">
        <w:t>the people who had</w:t>
      </w:r>
      <w:r w:rsidR="00792C16">
        <w:t xml:space="preserve"> jailed </w:t>
      </w:r>
      <w:r w:rsidR="003469AC">
        <w:t>her left the office of the she</w:t>
      </w:r>
      <w:r w:rsidR="00A066CD">
        <w:t xml:space="preserve">riff of </w:t>
      </w:r>
      <w:r w:rsidR="008E4D66">
        <w:t>Waller County</w:t>
      </w:r>
      <w:r w:rsidR="005D624B">
        <w:t>.</w:t>
      </w:r>
    </w:p>
    <w:p w:rsidR="000701DB" w:rsidRDefault="00B02145" w:rsidP="000C0A4D">
      <w:pPr>
        <w:contextualSpacing/>
      </w:pPr>
      <w:r>
        <w:tab/>
      </w:r>
      <w:r w:rsidR="00B25F51">
        <w:t xml:space="preserve">The Sandra Bland incident serves as a mirror to show some of the bad things that happen in today's society. </w:t>
      </w:r>
      <w:r w:rsidR="003A5970">
        <w:t>P</w:t>
      </w:r>
      <w:r w:rsidR="00B25F51">
        <w:t xml:space="preserve">olice </w:t>
      </w:r>
      <w:r w:rsidR="003A5970">
        <w:t xml:space="preserve">are unconventionally arresting people not being sure of the reason they are capturing the person, place false charges on them, </w:t>
      </w:r>
      <w:r w:rsidR="00121B51">
        <w:t>or</w:t>
      </w:r>
      <w:r w:rsidR="003A5970">
        <w:t xml:space="preserve"> even </w:t>
      </w:r>
      <w:r w:rsidR="00121B51">
        <w:t xml:space="preserve">detain without trial. These mistakes have been prevalent because of various reasons, including racism, </w:t>
      </w:r>
      <w:r w:rsidR="00285DAC">
        <w:t xml:space="preserve">tribalism, and even ethnicity, among others. </w:t>
      </w:r>
      <w:r w:rsidR="00E07A22">
        <w:t xml:space="preserve">Also, the incident reveals some of the flaws in the procedures of arrest, </w:t>
      </w:r>
      <w:r w:rsidR="008373EE">
        <w:t xml:space="preserve">some of the mistakes that the police as law enforcers make while </w:t>
      </w:r>
      <w:r w:rsidR="00B05F21">
        <w:t>putting someone in remand or jail just like they did to Sandra Bland</w:t>
      </w:r>
      <w:r w:rsidR="00BC60DC">
        <w:t xml:space="preserve"> (</w:t>
      </w:r>
      <w:r w:rsidR="00BC60DC">
        <w:rPr>
          <w:rFonts w:eastAsia="Times New Roman" w:cs="Times New Roman"/>
        </w:rPr>
        <w:t xml:space="preserve">Dowler, Lorraine, </w:t>
      </w:r>
      <w:r w:rsidR="00BC60DC" w:rsidRPr="00F079FA">
        <w:rPr>
          <w:rFonts w:eastAsia="Times New Roman" w:cs="Times New Roman"/>
        </w:rPr>
        <w:t>and Jenna</w:t>
      </w:r>
      <w:r w:rsidR="00BC60DC">
        <w:rPr>
          <w:rFonts w:eastAsia="Times New Roman" w:cs="Times New Roman"/>
        </w:rPr>
        <w:t>, 2019 p.14)</w:t>
      </w:r>
      <w:r w:rsidR="00B05F21">
        <w:t xml:space="preserve">. This issue is very evident </w:t>
      </w:r>
      <w:r w:rsidR="007420ED">
        <w:t>after analyzing</w:t>
      </w:r>
      <w:r w:rsidR="00B05F21">
        <w:t xml:space="preserve"> the controversies that have so far been </w:t>
      </w:r>
      <w:r w:rsidR="00534C87">
        <w:t>surrounding</w:t>
      </w:r>
      <w:r w:rsidR="00B10CD3">
        <w:t xml:space="preserve"> her</w:t>
      </w:r>
      <w:r w:rsidR="00534C87">
        <w:t xml:space="preserve"> death</w:t>
      </w:r>
      <w:r w:rsidR="007C0059">
        <w:t>.</w:t>
      </w:r>
    </w:p>
    <w:p w:rsidR="007C0059" w:rsidRDefault="00B02145" w:rsidP="000C0A4D">
      <w:pPr>
        <w:contextualSpacing/>
      </w:pPr>
      <w:r>
        <w:lastRenderedPageBreak/>
        <w:tab/>
      </w:r>
      <w:r w:rsidR="007505B0">
        <w:t xml:space="preserve">First of all, at the traffic stop, Brian Encinia, the trooper, after seeing </w:t>
      </w:r>
      <w:r w:rsidR="0037720F">
        <w:t>Sandra Bland’s vehicle</w:t>
      </w:r>
      <w:r w:rsidR="00052326">
        <w:t xml:space="preserve"> go past the stop sign and turning right, immediately started speeding so that he could make Ms. Bland stop. </w:t>
      </w:r>
      <w:r w:rsidR="000D7532">
        <w:t xml:space="preserve">Someone would ask, what was the motivation behind Mr. Encinia’s actions of speeding up to stop her? </w:t>
      </w:r>
      <w:r w:rsidR="00F11029">
        <w:t xml:space="preserve">Mr. Brian Encinia did not stop </w:t>
      </w:r>
      <w:r w:rsidR="00B32013">
        <w:t xml:space="preserve">her because he was </w:t>
      </w:r>
      <w:r w:rsidR="00090D13">
        <w:t>not</w:t>
      </w:r>
      <w:r w:rsidR="00B32013">
        <w:t xml:space="preserve"> sure </w:t>
      </w:r>
      <w:r w:rsidR="00090D13">
        <w:t>of the owner of the place where the stop sign since it might have been on private land</w:t>
      </w:r>
      <w:r w:rsidR="00D32EC9">
        <w:t xml:space="preserve"> (Hassan, 2019)</w:t>
      </w:r>
      <w:r w:rsidR="00090D13">
        <w:t xml:space="preserve">. However, the trooper did stop her because </w:t>
      </w:r>
      <w:r w:rsidR="00885587">
        <w:t>she never used a turn signal to signify that she was changing her lane.</w:t>
      </w:r>
      <w:r w:rsidR="00BB76BF">
        <w:t xml:space="preserve"> In </w:t>
      </w:r>
      <w:r w:rsidR="002A0638">
        <w:t xml:space="preserve">her response, Ms. Sandra Bland said that her actions were because she wanted to change the lane very fast so that </w:t>
      </w:r>
      <w:r w:rsidR="00293DB5">
        <w:t>s</w:t>
      </w:r>
      <w:r w:rsidR="002A0638">
        <w:t>he cou</w:t>
      </w:r>
      <w:r w:rsidR="00293DB5">
        <w:t xml:space="preserve">ld give Mr. Encinia away so that he could pass since he seemed to be speeding. </w:t>
      </w:r>
      <w:r w:rsidR="008F3779">
        <w:t>On a</w:t>
      </w:r>
      <w:r w:rsidR="00AD74F0">
        <w:t>nalyzing the explanation by Sandra Bland</w:t>
      </w:r>
      <w:r w:rsidR="008F3779">
        <w:t xml:space="preserve">, it is entirely on its right track. It shows someone who was doing that genuinely, </w:t>
      </w:r>
      <w:r w:rsidR="004E4B6D">
        <w:t xml:space="preserve">and the actions do not require the kind of force feted on her by the trooper. </w:t>
      </w:r>
      <w:r w:rsidR="00A74F94">
        <w:t xml:space="preserve">It is only </w:t>
      </w:r>
      <w:r w:rsidR="002956C1">
        <w:t>under the condition of reasonable suspicion that a soldier should stop a vehicle in Texas.</w:t>
      </w:r>
      <w:r w:rsidR="00A25E36">
        <w:t xml:space="preserve"> Also, the police are bound by the law to prevent an individual only on the condition that the driver or the occupants have </w:t>
      </w:r>
      <w:r w:rsidR="00F82F3B">
        <w:t>been involved in criminalities</w:t>
      </w:r>
      <w:r w:rsidR="00BC60DC">
        <w:t xml:space="preserve"> (</w:t>
      </w:r>
      <w:r w:rsidR="000A6160">
        <w:rPr>
          <w:rFonts w:eastAsia="Times New Roman" w:cs="Times New Roman"/>
        </w:rPr>
        <w:t xml:space="preserve">Dowler et al., </w:t>
      </w:r>
      <w:r w:rsidR="00BC60DC">
        <w:rPr>
          <w:rFonts w:eastAsia="Times New Roman" w:cs="Times New Roman"/>
        </w:rPr>
        <w:t>2019 p.14)</w:t>
      </w:r>
      <w:r w:rsidR="00F82F3B">
        <w:t xml:space="preserve">. </w:t>
      </w:r>
      <w:r w:rsidR="00B82808">
        <w:t>Therefore, in the first place, from a certain angle, the trooper did not act pro</w:t>
      </w:r>
      <w:r w:rsidR="00B97559">
        <w:t xml:space="preserve">fessionally to stop </w:t>
      </w:r>
      <w:r w:rsidR="004848FB">
        <w:t>Ms. Sandra Bland and treat her the way he did</w:t>
      </w:r>
      <w:r w:rsidR="00B97559">
        <w:t>.</w:t>
      </w:r>
    </w:p>
    <w:p w:rsidR="005D4070" w:rsidRDefault="00B02145" w:rsidP="000C0A4D">
      <w:pPr>
        <w:contextualSpacing/>
      </w:pPr>
      <w:r>
        <w:tab/>
        <w:t xml:space="preserve">Additionally, after Sandra Bland stopped, according to the clip, </w:t>
      </w:r>
      <w:r w:rsidR="00E9506E">
        <w:t>Mr. Encinia, the trooper, he told her the reason for the stop was that she had not initiated any sign that she was changing a lane. Immediately after telling her that, he went back to write a warning note where he stayed for almost a minute</w:t>
      </w:r>
      <w:r w:rsidR="00792720">
        <w:t xml:space="preserve"> (Hassan, 2019)</w:t>
      </w:r>
      <w:r w:rsidR="00E9506E">
        <w:t xml:space="preserve">. At that point, </w:t>
      </w:r>
      <w:r w:rsidR="00426372">
        <w:t xml:space="preserve">Ms. Sandra started being irritated, just like anyone would do in such a situation. </w:t>
      </w:r>
    </w:p>
    <w:p w:rsidR="00C939AF" w:rsidRDefault="00B02145" w:rsidP="000C0A4D">
      <w:pPr>
        <w:ind w:firstLine="720"/>
        <w:contextualSpacing/>
      </w:pPr>
      <w:r>
        <w:t>Professionally,</w:t>
      </w:r>
      <w:r w:rsidR="005063E3">
        <w:t xml:space="preserve"> the best step</w:t>
      </w:r>
      <w:r>
        <w:t xml:space="preserve"> Trooper Encinia </w:t>
      </w:r>
      <w:r w:rsidR="005063E3">
        <w:t xml:space="preserve">should have taken would be to tell </w:t>
      </w:r>
      <w:r w:rsidR="005D4070">
        <w:t>Ms. Bland</w:t>
      </w:r>
      <w:r w:rsidR="005063E3">
        <w:t xml:space="preserve"> that he was issuing a warning note and nothing big at all. This step would have eased the anxiety that Ms. Bland had</w:t>
      </w:r>
      <w:r w:rsidR="005D4070">
        <w:t xml:space="preserve"> and consequently prevent the ensuing of the actions that took place later</w:t>
      </w:r>
      <w:r w:rsidR="005063E3">
        <w:t xml:space="preserve">. </w:t>
      </w:r>
      <w:r w:rsidR="00F8224B">
        <w:t xml:space="preserve">Also, </w:t>
      </w:r>
      <w:r w:rsidR="00F8224B">
        <w:lastRenderedPageBreak/>
        <w:t xml:space="preserve">the time Mr. Encinia demanded that Ms. Bland put off the cigarette </w:t>
      </w:r>
      <w:r w:rsidR="00F459E8">
        <w:t>s</w:t>
      </w:r>
      <w:r w:rsidR="00F8224B">
        <w:t xml:space="preserve">he was holding in his hands </w:t>
      </w:r>
      <w:r w:rsidR="00F459E8">
        <w:t>and denied, the best professional action was not to complicate it by requiring her to get out of the car. Although it is provided by the law that a troop can order the driver to alight, it is only on the condition that the troop sees a danger</w:t>
      </w:r>
      <w:r w:rsidR="00740FFC">
        <w:t xml:space="preserve"> to his security</w:t>
      </w:r>
      <w:r w:rsidR="000A6160">
        <w:t xml:space="preserve"> (</w:t>
      </w:r>
      <w:r w:rsidR="000A6160">
        <w:rPr>
          <w:rFonts w:eastAsia="Times New Roman" w:cs="Times New Roman"/>
        </w:rPr>
        <w:t>Dowler et al., 2019 p.14)</w:t>
      </w:r>
      <w:r w:rsidR="00740FFC">
        <w:t>.</w:t>
      </w:r>
      <w:r w:rsidR="001D7A37">
        <w:t xml:space="preserve"> However, Ms. Bland was just anxious about what the troop wanted to do after that. </w:t>
      </w:r>
      <w:r w:rsidR="00740FFC">
        <w:t xml:space="preserve"> </w:t>
      </w:r>
      <w:r w:rsidR="00DF5D6B">
        <w:t xml:space="preserve">Due to the actions of the </w:t>
      </w:r>
      <w:r w:rsidR="00530936">
        <w:t xml:space="preserve">troop, there was a heated exchange between Ms. Bland and </w:t>
      </w:r>
      <w:r w:rsidR="006D4B31">
        <w:t>the troop</w:t>
      </w:r>
      <w:r w:rsidR="00F8224B">
        <w:t xml:space="preserve">, </w:t>
      </w:r>
      <w:r w:rsidR="00692112">
        <w:t xml:space="preserve">which led </w:t>
      </w:r>
      <w:r w:rsidR="006B19B5">
        <w:t xml:space="preserve">to </w:t>
      </w:r>
      <w:r w:rsidR="00207BFE">
        <w:t>horrifying</w:t>
      </w:r>
      <w:r w:rsidR="006B19B5">
        <w:t xml:space="preserve"> consequences</w:t>
      </w:r>
      <w:r w:rsidR="00207BFE">
        <w:t xml:space="preserve"> later</w:t>
      </w:r>
      <w:r w:rsidR="006B19B5">
        <w:t xml:space="preserve">. </w:t>
      </w:r>
    </w:p>
    <w:p w:rsidR="00207BFE" w:rsidRDefault="00B02145" w:rsidP="000C0A4D">
      <w:pPr>
        <w:ind w:firstLine="720"/>
        <w:contextualSpacing/>
      </w:pPr>
      <w:r>
        <w:t xml:space="preserve">In addition to these unprofessional actions of the police, </w:t>
      </w:r>
      <w:r w:rsidR="00336F23">
        <w:t xml:space="preserve">other actions ensued when </w:t>
      </w:r>
      <w:r w:rsidR="000301DD">
        <w:t xml:space="preserve">Sandra Bland was taken to police custody in Wall Street. </w:t>
      </w:r>
      <w:r w:rsidR="00514EDA">
        <w:t>In the interview by the booking officers of the cell, Ms. Bland</w:t>
      </w:r>
      <w:r w:rsidR="005C56DE">
        <w:t xml:space="preserve"> was asked various questions </w:t>
      </w:r>
      <w:r w:rsidR="00A54F65">
        <w:t>revolving around</w:t>
      </w:r>
      <w:r w:rsidR="005C56DE">
        <w:t xml:space="preserve"> whether she had ever had</w:t>
      </w:r>
      <w:r w:rsidR="00A54F65">
        <w:t xml:space="preserve"> or thought of</w:t>
      </w:r>
      <w:r w:rsidR="005C56DE">
        <w:t xml:space="preserve"> suicide attempts before</w:t>
      </w:r>
      <w:r w:rsidR="00A54F65">
        <w:t xml:space="preserve">, which she agreed to all of them. </w:t>
      </w:r>
      <w:r w:rsidR="00FD7B91">
        <w:t xml:space="preserve">In this instance, the best action was not to ignore the findings of the </w:t>
      </w:r>
      <w:r w:rsidR="000B155E">
        <w:t>interview by the booking officers</w:t>
      </w:r>
      <w:r w:rsidR="006E27CC">
        <w:t xml:space="preserve"> (</w:t>
      </w:r>
      <w:r w:rsidR="006E27CC" w:rsidRPr="00F079FA">
        <w:rPr>
          <w:rFonts w:eastAsia="Times New Roman" w:cs="Times New Roman"/>
        </w:rPr>
        <w:t>Pitman</w:t>
      </w:r>
      <w:r w:rsidR="006E27CC">
        <w:rPr>
          <w:rFonts w:eastAsia="Times New Roman" w:cs="Times New Roman"/>
        </w:rPr>
        <w:t xml:space="preserve"> </w:t>
      </w:r>
      <w:r w:rsidR="006E27CC" w:rsidRPr="00F079FA">
        <w:rPr>
          <w:rFonts w:eastAsia="Times New Roman" w:cs="Times New Roman"/>
        </w:rPr>
        <w:t>et al.</w:t>
      </w:r>
      <w:r w:rsidR="006E27CC">
        <w:rPr>
          <w:rFonts w:eastAsia="Times New Roman" w:cs="Times New Roman"/>
        </w:rPr>
        <w:t>, 2019)</w:t>
      </w:r>
      <w:r w:rsidR="000B155E">
        <w:t xml:space="preserve">. The best professional action the department should have taken was to place her on suicide watch since she had signs of depression, and also she agreed to have attempted suicide before. </w:t>
      </w:r>
      <w:r w:rsidR="00237E46">
        <w:t>This negligence led to the death of Ms. Sandra Bland out of suicide.</w:t>
      </w:r>
    </w:p>
    <w:p w:rsidR="00A8623A" w:rsidRDefault="00B02145" w:rsidP="000C0A4D">
      <w:pPr>
        <w:ind w:firstLine="720"/>
        <w:contextualSpacing/>
      </w:pPr>
      <w:r>
        <w:t xml:space="preserve">Looking at the happenings of the </w:t>
      </w:r>
      <w:r w:rsidR="00AA5025">
        <w:t>Sandra Bland incidents, consequences from the event were evident s</w:t>
      </w:r>
      <w:r w:rsidR="002379D4">
        <w:t xml:space="preserve">ince it was not just a simple matter but also preventable. </w:t>
      </w:r>
      <w:r w:rsidR="002C2C45">
        <w:t xml:space="preserve">One of the reactions for the incident was </w:t>
      </w:r>
      <w:r w:rsidR="00FF3A35">
        <w:t xml:space="preserve">a heated demonstration </w:t>
      </w:r>
      <w:r w:rsidR="00FD1BC4">
        <w:t>outside the jail</w:t>
      </w:r>
      <w:r w:rsidR="00FF3A35">
        <w:t xml:space="preserve"> by the residents of Texas </w:t>
      </w:r>
      <w:r w:rsidR="00FB65B0">
        <w:t>County</w:t>
      </w:r>
      <w:r w:rsidR="00FD1BC4">
        <w:t xml:space="preserve">. These protesters held placards having </w:t>
      </w:r>
      <w:r w:rsidR="00FB65B0">
        <w:t>a</w:t>
      </w:r>
      <w:r w:rsidR="00FD1BC4">
        <w:t xml:space="preserve"> message </w:t>
      </w:r>
      <w:r w:rsidR="00FB65B0">
        <w:t xml:space="preserve">aimed at enquiring what exactly happened to Sandra Bland. </w:t>
      </w:r>
      <w:r w:rsidR="00C85681">
        <w:t>Additionally, these demonstrators went ahead to place the posters in front of the jail, together with several candles and praying angel statutes</w:t>
      </w:r>
      <w:r w:rsidR="0039357F">
        <w:t xml:space="preserve"> (Montgomery, 2019)</w:t>
      </w:r>
      <w:r w:rsidR="00152CE2">
        <w:t xml:space="preserve">. All these were signs of demonstrating against the actions of Texas police who were seen as </w:t>
      </w:r>
      <w:r w:rsidR="001F266D">
        <w:t xml:space="preserve">racists since the community felt that the reason for the mishandling of </w:t>
      </w:r>
      <w:r w:rsidR="008A7E19">
        <w:t>Sandra Bland was just because she was black</w:t>
      </w:r>
      <w:r w:rsidR="0064460F">
        <w:t xml:space="preserve"> (</w:t>
      </w:r>
      <w:r w:rsidR="0064460F" w:rsidRPr="0064460F">
        <w:rPr>
          <w:rFonts w:eastAsia="Times New Roman" w:cs="Times New Roman"/>
        </w:rPr>
        <w:t>Klein,</w:t>
      </w:r>
      <w:r w:rsidR="0064460F">
        <w:rPr>
          <w:rFonts w:eastAsia="Times New Roman" w:cs="Times New Roman"/>
        </w:rPr>
        <w:t xml:space="preserve"> </w:t>
      </w:r>
      <w:r w:rsidR="0064460F">
        <w:rPr>
          <w:rFonts w:eastAsia="Times New Roman" w:cs="Times New Roman"/>
        </w:rPr>
        <w:lastRenderedPageBreak/>
        <w:t>2018)</w:t>
      </w:r>
      <w:r w:rsidR="008A7E19">
        <w:t>.</w:t>
      </w:r>
      <w:r w:rsidR="00900C03">
        <w:t xml:space="preserve"> Also, during her burial, the pastor went ahead even to say that Sandra Bland had joined </w:t>
      </w:r>
      <w:r w:rsidR="00F8134C">
        <w:t xml:space="preserve">the list of martyrs to metaphorically mean she was unjustly held in custody, </w:t>
      </w:r>
      <w:r w:rsidR="007568B2">
        <w:t>leading to her controversial death</w:t>
      </w:r>
      <w:r w:rsidR="00E1180C">
        <w:t xml:space="preserve"> (Montgomery, 2019)</w:t>
      </w:r>
      <w:r w:rsidR="007568B2">
        <w:t xml:space="preserve">. </w:t>
      </w:r>
      <w:r w:rsidR="002A4EF3">
        <w:t>These actions show an unsatisfied group of citizens from the unc</w:t>
      </w:r>
      <w:r>
        <w:t xml:space="preserve">alled-for actions of the </w:t>
      </w:r>
      <w:r w:rsidR="00A8623A">
        <w:t>troop</w:t>
      </w:r>
      <w:r>
        <w:t xml:space="preserve"> to arrest her</w:t>
      </w:r>
      <w:r w:rsidR="006E27CC">
        <w:t xml:space="preserve"> (</w:t>
      </w:r>
      <w:r w:rsidR="006E27CC" w:rsidRPr="00F079FA">
        <w:rPr>
          <w:rFonts w:eastAsia="Times New Roman" w:cs="Times New Roman"/>
        </w:rPr>
        <w:t>Pitman</w:t>
      </w:r>
      <w:r w:rsidR="006E27CC">
        <w:rPr>
          <w:rFonts w:eastAsia="Times New Roman" w:cs="Times New Roman"/>
        </w:rPr>
        <w:t xml:space="preserve"> </w:t>
      </w:r>
      <w:r w:rsidR="006E27CC" w:rsidRPr="00F079FA">
        <w:rPr>
          <w:rFonts w:eastAsia="Times New Roman" w:cs="Times New Roman"/>
        </w:rPr>
        <w:t>et al.</w:t>
      </w:r>
      <w:r w:rsidR="006E27CC">
        <w:rPr>
          <w:rFonts w:eastAsia="Times New Roman" w:cs="Times New Roman"/>
        </w:rPr>
        <w:t>, 2019)</w:t>
      </w:r>
      <w:r>
        <w:t>.</w:t>
      </w:r>
    </w:p>
    <w:p w:rsidR="00BF48AA" w:rsidRDefault="00B02145" w:rsidP="000C0A4D">
      <w:pPr>
        <w:contextualSpacing/>
        <w:jc w:val="center"/>
      </w:pPr>
      <w:r>
        <w:t>Recommendation and Strategies</w:t>
      </w:r>
    </w:p>
    <w:p w:rsidR="00A8623A" w:rsidRDefault="00B02145" w:rsidP="000C0A4D">
      <w:pPr>
        <w:ind w:firstLine="720"/>
        <w:contextualSpacing/>
      </w:pPr>
      <w:r>
        <w:t xml:space="preserve">Also, in law enforcement, some certain actions lead to the conclusion that each of the parties in Sandra Bland’s case had a question to answer. First </w:t>
      </w:r>
      <w:r w:rsidR="00A86C97">
        <w:t xml:space="preserve">of all, trooper Encinia did stop Ms. Sandra Bland in what seems to be unclear circumstances. </w:t>
      </w:r>
      <w:r w:rsidR="001027E7">
        <w:t xml:space="preserve">After noticing that Sandra Bland was upset, Mr. Encinia went ahead to decide that he would </w:t>
      </w:r>
      <w:r w:rsidR="00BE1E12">
        <w:t xml:space="preserve">issue a warning note. The first thing that </w:t>
      </w:r>
      <w:r w:rsidR="00F80B9B">
        <w:t>as a professional trooper would have done upon realiz</w:t>
      </w:r>
      <w:r w:rsidR="004B1470">
        <w:t xml:space="preserve">ing the anxiety in Ms. Sandra Bland was to inform her that he was going to issue a warning not, and soon, she will be released to drive off.  </w:t>
      </w:r>
    </w:p>
    <w:p w:rsidR="009B6CC0" w:rsidRDefault="00B02145" w:rsidP="000C0A4D">
      <w:pPr>
        <w:ind w:firstLine="720"/>
        <w:contextualSpacing/>
      </w:pPr>
      <w:r>
        <w:t>At the jail also, the officer in charge never took their time to</w:t>
      </w:r>
      <w:r w:rsidR="00417350">
        <w:t xml:space="preserve"> realize the pattern </w:t>
      </w:r>
      <w:r w:rsidR="00DD1DD4">
        <w:t>that she never ate food while in the cell. These staff</w:t>
      </w:r>
      <w:r>
        <w:t xml:space="preserve">s give any form of attention to the depression signs that </w:t>
      </w:r>
      <w:r w:rsidR="00417350">
        <w:t>Ms. Bland portrayed</w:t>
      </w:r>
      <w:r w:rsidR="003D6770">
        <w:t xml:space="preserve"> (</w:t>
      </w:r>
      <w:r w:rsidR="003D6770" w:rsidRPr="00F079FA">
        <w:rPr>
          <w:rFonts w:eastAsia="Times New Roman" w:cs="Times New Roman"/>
        </w:rPr>
        <w:t>Pitman</w:t>
      </w:r>
      <w:r w:rsidR="003D6770">
        <w:rPr>
          <w:rFonts w:eastAsia="Times New Roman" w:cs="Times New Roman"/>
        </w:rPr>
        <w:t>, 2019)</w:t>
      </w:r>
      <w:r w:rsidR="00417350">
        <w:t xml:space="preserve">. </w:t>
      </w:r>
      <w:r w:rsidR="00595A4F">
        <w:t xml:space="preserve">As it is well, </w:t>
      </w:r>
      <w:r w:rsidR="00646577">
        <w:t>depression is always a sign that the person has some mental health issues</w:t>
      </w:r>
      <w:r w:rsidR="00725598">
        <w:t xml:space="preserve"> which with the right professional can be solved. Also, it was a lack of professionalism for the jail staff to place a person like Sandra Bland, who had signs of depression and had hinted to have attempted suicide before</w:t>
      </w:r>
      <w:r w:rsidR="005B7F7B">
        <w:t>,</w:t>
      </w:r>
      <w:r w:rsidR="00725598">
        <w:t xml:space="preserve"> in a </w:t>
      </w:r>
      <w:r w:rsidR="005B7F7B">
        <w:t>cell with plastic garbage cans</w:t>
      </w:r>
      <w:r w:rsidR="00EC5D30">
        <w:t xml:space="preserve"> (Montgomery, 2019)</w:t>
      </w:r>
      <w:r w:rsidR="005B7F7B">
        <w:t xml:space="preserve">. The booking staff should have been so careful as to </w:t>
      </w:r>
      <w:r w:rsidR="004439E7">
        <w:t>place her in a place they could monitor her actions and prevent any form of suicide-related actions.</w:t>
      </w:r>
    </w:p>
    <w:p w:rsidR="00E7450F" w:rsidRDefault="00B02145" w:rsidP="000C0A4D">
      <w:pPr>
        <w:ind w:firstLine="720"/>
        <w:contextualSpacing/>
      </w:pPr>
      <w:r>
        <w:t>Looking at these actions of the County staff, trooper Brian Encinia and the booking officers, from a legal perspective, they all acted unprofess</w:t>
      </w:r>
      <w:r w:rsidR="00E1640E">
        <w:t>ionally and therefore have a blame to share in Sarah's demise.</w:t>
      </w:r>
      <w:r w:rsidR="009100EB">
        <w:t xml:space="preserve"> As a criminal justice consultant, various steps could have prevented the </w:t>
      </w:r>
      <w:r w:rsidR="009100EB">
        <w:lastRenderedPageBreak/>
        <w:t>occurrence of this incident. These are both legal and precautiona</w:t>
      </w:r>
      <w:r w:rsidR="004B565B">
        <w:t>ry measures that, if applied, can be helpful not just in this case but in all</w:t>
      </w:r>
      <w:r w:rsidR="004473CE">
        <w:t xml:space="preserve"> other</w:t>
      </w:r>
      <w:r w:rsidR="004B565B">
        <w:t xml:space="preserve"> </w:t>
      </w:r>
      <w:r w:rsidR="00B9178B">
        <w:t>such cases in future</w:t>
      </w:r>
      <w:r w:rsidR="003F3728">
        <w:t xml:space="preserve"> (</w:t>
      </w:r>
      <w:r w:rsidR="003F3728" w:rsidRPr="00F079FA">
        <w:rPr>
          <w:rFonts w:eastAsia="Times New Roman" w:cs="Times New Roman"/>
        </w:rPr>
        <w:t>Pitman</w:t>
      </w:r>
      <w:r w:rsidR="003F3728">
        <w:rPr>
          <w:rFonts w:eastAsia="Times New Roman" w:cs="Times New Roman"/>
        </w:rPr>
        <w:t xml:space="preserve"> </w:t>
      </w:r>
      <w:r w:rsidR="003F3728" w:rsidRPr="00F079FA">
        <w:rPr>
          <w:rFonts w:eastAsia="Times New Roman" w:cs="Times New Roman"/>
        </w:rPr>
        <w:t>et al.</w:t>
      </w:r>
      <w:r w:rsidR="003F3728">
        <w:rPr>
          <w:rFonts w:eastAsia="Times New Roman" w:cs="Times New Roman"/>
        </w:rPr>
        <w:t>, 2019)</w:t>
      </w:r>
      <w:r w:rsidR="00B9178B">
        <w:t>.</w:t>
      </w:r>
    </w:p>
    <w:p w:rsidR="00DD65EF" w:rsidRDefault="00B02145" w:rsidP="000C0A4D">
      <w:pPr>
        <w:ind w:firstLine="720"/>
        <w:contextualSpacing/>
      </w:pPr>
      <w:r>
        <w:t xml:space="preserve">First of all, </w:t>
      </w:r>
      <w:r w:rsidR="00C53C36">
        <w:t xml:space="preserve">in the incident where the trooper started ordering Ms. Sandra Blank to get out of the car after failing to put off the cigarette, the best would not have to begin handcuffing </w:t>
      </w:r>
      <w:r w:rsidR="00041BDE">
        <w:t>her and take her to jail</w:t>
      </w:r>
      <w:r w:rsidR="001B681C">
        <w:t xml:space="preserve"> (Hassan, 2019)</w:t>
      </w:r>
      <w:r w:rsidR="00041BDE">
        <w:t xml:space="preserve">. </w:t>
      </w:r>
      <w:r w:rsidR="00B37678">
        <w:t>One fundamental fact about policing is that there are some instances where lethal force is necessary, while in others, it is entirely unnecessary</w:t>
      </w:r>
      <w:r w:rsidR="00946CA6">
        <w:t xml:space="preserve"> (</w:t>
      </w:r>
      <w:r w:rsidR="00946CA6" w:rsidRPr="00F079FA">
        <w:rPr>
          <w:rFonts w:eastAsia="Times New Roman" w:cs="Times New Roman"/>
        </w:rPr>
        <w:t>Pitman</w:t>
      </w:r>
      <w:r w:rsidR="00946CA6">
        <w:rPr>
          <w:rFonts w:eastAsia="Times New Roman" w:cs="Times New Roman"/>
        </w:rPr>
        <w:t>, 2019)</w:t>
      </w:r>
      <w:r w:rsidR="00B37678">
        <w:t xml:space="preserve">. </w:t>
      </w:r>
      <w:r w:rsidR="00BE60B4">
        <w:t xml:space="preserve">By the trooper </w:t>
      </w:r>
      <w:r w:rsidR="0046780D">
        <w:t xml:space="preserve">telling Sandra that he would fire at her was definitely increasing the anxiety that </w:t>
      </w:r>
      <w:r w:rsidR="00694E42">
        <w:t xml:space="preserve">she had. Therefore, the best thing as a policeman is to know the right time to use force and when not to use it. </w:t>
      </w:r>
      <w:r w:rsidR="00463116">
        <w:t xml:space="preserve">For example, in this instance, the trooper’s escalation after the denial by </w:t>
      </w:r>
      <w:r w:rsidR="00B80581">
        <w:t>Sandra Blank to put off her cigarette was wholly unnecessary and a criminal justice consultant, I would not advocate that.</w:t>
      </w:r>
    </w:p>
    <w:p w:rsidR="00B9178B" w:rsidRDefault="00B02145" w:rsidP="000C0A4D">
      <w:pPr>
        <w:ind w:firstLine="720"/>
        <w:contextualSpacing/>
      </w:pPr>
      <w:r>
        <w:t>Additionally,</w:t>
      </w:r>
      <w:r w:rsidR="00E12D21">
        <w:t xml:space="preserve"> another step that could have prevented the occurrence of this incidence would be the introduction of </w:t>
      </w:r>
      <w:r w:rsidR="0046577E">
        <w:t>mental health services in cells.</w:t>
      </w:r>
      <w:r w:rsidR="00636264">
        <w:t xml:space="preserve"> Before a </w:t>
      </w:r>
      <w:r w:rsidR="00FE61AD">
        <w:t>person is taken inside a police cell, the best step for the booking staff to take is</w:t>
      </w:r>
      <w:r w:rsidR="00E0244C">
        <w:t xml:space="preserve"> first to interview</w:t>
      </w:r>
      <w:r w:rsidR="00FE61AD">
        <w:t xml:space="preserve"> that person to det</w:t>
      </w:r>
      <w:r w:rsidR="00E0244C">
        <w:t xml:space="preserve">ermine his or her mental health. In case the person displays signs such as refusing to eat or </w:t>
      </w:r>
      <w:r w:rsidR="007B3694">
        <w:t xml:space="preserve">talk, these are signs of depression and is a mental health issue that should be handled. </w:t>
      </w:r>
      <w:r w:rsidR="00BC60D5">
        <w:t xml:space="preserve">In such a situation, the booking staff can consider </w:t>
      </w:r>
      <w:r w:rsidR="00070C16">
        <w:t>filing a report on the mental health condition of the inmate to the magistrate for appropriate</w:t>
      </w:r>
      <w:r w:rsidR="00195575">
        <w:t xml:space="preserve"> (</w:t>
      </w:r>
      <w:r w:rsidR="00195575">
        <w:rPr>
          <w:rFonts w:eastAsia="Times New Roman" w:cs="Times New Roman"/>
        </w:rPr>
        <w:t>Dowler et al., 2019 p.14)</w:t>
      </w:r>
      <w:r w:rsidR="00070C16">
        <w:t xml:space="preserve">. </w:t>
      </w:r>
      <w:r w:rsidR="006401C0">
        <w:t>T</w:t>
      </w:r>
      <w:r w:rsidR="00070C16">
        <w:t>h</w:t>
      </w:r>
      <w:r w:rsidR="006401C0">
        <w:t xml:space="preserve">is step is the one the booking staff should have taken while </w:t>
      </w:r>
      <w:r w:rsidR="006E36B3">
        <w:t>booking Sandra Blank in custody to prevent o</w:t>
      </w:r>
      <w:r w:rsidR="00F23E81">
        <w:t xml:space="preserve">ccurrences that later happened. Also, whenever an inmate is paced, it should be free from all forms of </w:t>
      </w:r>
      <w:r w:rsidR="00750F93">
        <w:t xml:space="preserve">litter or anything that one can use to harm themselves. If the </w:t>
      </w:r>
      <w:r w:rsidR="000868F4">
        <w:t xml:space="preserve">trash cans were not there, the chances of Sandra Blank </w:t>
      </w:r>
      <w:r w:rsidR="00B65F3B">
        <w:t>committing</w:t>
      </w:r>
      <w:r w:rsidR="000868F4">
        <w:t xml:space="preserve"> suicide would be less since she </w:t>
      </w:r>
      <w:r w:rsidR="008C6842">
        <w:t>could not find anything to use</w:t>
      </w:r>
      <w:r w:rsidR="0082053B">
        <w:t xml:space="preserve"> (Montgomery, 2019)</w:t>
      </w:r>
      <w:r w:rsidR="008C6842">
        <w:t>.</w:t>
      </w:r>
    </w:p>
    <w:p w:rsidR="002012A2" w:rsidRDefault="002012A2" w:rsidP="000C0A4D">
      <w:pPr>
        <w:contextualSpacing/>
      </w:pPr>
    </w:p>
    <w:p w:rsidR="00EB56AE" w:rsidRDefault="00B02145" w:rsidP="000C0A4D">
      <w:pPr>
        <w:contextualSpacing/>
        <w:jc w:val="center"/>
      </w:pPr>
      <w:r>
        <w:lastRenderedPageBreak/>
        <w:t>Jail Suicide statistic</w:t>
      </w:r>
      <w:r w:rsidR="002012A2">
        <w:t>s</w:t>
      </w:r>
      <w:r>
        <w:t xml:space="preserve"> in Texas County</w:t>
      </w:r>
    </w:p>
    <w:p w:rsidR="008C6842" w:rsidRDefault="00B02145" w:rsidP="000C0A4D">
      <w:pPr>
        <w:ind w:firstLine="720"/>
        <w:contextualSpacing/>
      </w:pPr>
      <w:r>
        <w:t xml:space="preserve">After the completion of the autopsy report and the court case regarding the death of Ms. Sandra Blank, it came out that the cause of her death. </w:t>
      </w:r>
      <w:r w:rsidR="005909DE">
        <w:t xml:space="preserve">This suicidal death of one Ms. </w:t>
      </w:r>
      <w:r w:rsidR="00971630">
        <w:t xml:space="preserve">Sandra Blank brings forth an exciting discussion about deaths in Texas jails. </w:t>
      </w:r>
      <w:r w:rsidR="007A0F52">
        <w:t>According to Dillon</w:t>
      </w:r>
      <w:r w:rsidR="002012A2">
        <w:t xml:space="preserve"> (</w:t>
      </w:r>
      <w:r w:rsidR="00923251">
        <w:t>2016</w:t>
      </w:r>
      <w:r w:rsidR="002012A2">
        <w:t>),</w:t>
      </w:r>
      <w:r w:rsidR="00EB72E9">
        <w:t xml:space="preserve"> suicide is the second leading cause </w:t>
      </w:r>
      <w:r w:rsidR="00D62306">
        <w:t xml:space="preserve">of </w:t>
      </w:r>
      <w:r w:rsidR="00EB72E9">
        <w:t xml:space="preserve">death in Texas prisons, second from </w:t>
      </w:r>
      <w:r w:rsidR="00D62306">
        <w:t xml:space="preserve">natural causes. Also, between December 2014 </w:t>
      </w:r>
      <w:r w:rsidR="00585B2A">
        <w:t xml:space="preserve">and November 2015, 34 suicides were committed, inclusive of Bland's. </w:t>
      </w:r>
      <w:r w:rsidR="00F72A5A">
        <w:t>Through</w:t>
      </w:r>
      <w:r w:rsidR="00BA4C0C">
        <w:t xml:space="preserve"> this statistic, it shows that Ms. Bland was not the first person to die out of suicides in these jails. Therefore, it puts </w:t>
      </w:r>
      <w:r w:rsidR="00F72A5A">
        <w:t xml:space="preserve">Texas prisons on the watch </w:t>
      </w:r>
      <w:r w:rsidR="000D2AB4">
        <w:t xml:space="preserve">to understand what actually triggers the many suicides in these jails. </w:t>
      </w:r>
      <w:r w:rsidR="00EA1601">
        <w:t xml:space="preserve">However, in the conditions that Ms. Sandra Blank was </w:t>
      </w:r>
      <w:r w:rsidR="00420A36">
        <w:t>taken in jail, chances are significantly high that the suicide cases will increase.</w:t>
      </w:r>
    </w:p>
    <w:p w:rsidR="00EB56AE" w:rsidRDefault="00B02145" w:rsidP="000C0A4D">
      <w:pPr>
        <w:contextualSpacing/>
        <w:jc w:val="center"/>
      </w:pPr>
      <w:r>
        <w:t xml:space="preserve">Conclusion </w:t>
      </w:r>
    </w:p>
    <w:p w:rsidR="000D7435" w:rsidRDefault="00B02145" w:rsidP="000C0A4D">
      <w:pPr>
        <w:ind w:firstLine="720"/>
        <w:contextualSpacing/>
      </w:pPr>
      <w:r>
        <w:t>Finally, looking at the cir</w:t>
      </w:r>
      <w:r w:rsidR="00FF41AD">
        <w:t xml:space="preserve">cumstances of Ms. Sandra Blank’s incident, it shows some of the things that </w:t>
      </w:r>
      <w:r w:rsidR="00786CAC">
        <w:t xml:space="preserve">most institutions should address. </w:t>
      </w:r>
      <w:r w:rsidR="0070728E">
        <w:t xml:space="preserve">From a layman's perspective, at the traffic stop, it is Ms. Sandra Blank’s flaw of anger that leads to her arrest. However, </w:t>
      </w:r>
      <w:r w:rsidR="00C877FD">
        <w:t>her death was not her flaw but other flaws from various institutions of Texas County.</w:t>
      </w:r>
      <w:r w:rsidR="00662E5D">
        <w:t xml:space="preserve"> First of all, the first blame goes to the intake staff who were not well-</w:t>
      </w:r>
      <w:r w:rsidR="00262637">
        <w:t>trained</w:t>
      </w:r>
      <w:r w:rsidR="00662E5D">
        <w:t xml:space="preserve"> </w:t>
      </w:r>
      <w:r w:rsidR="00262637">
        <w:t>to identify inmates with signs of depression</w:t>
      </w:r>
      <w:r w:rsidR="00662E5D">
        <w:t xml:space="preserve"> </w:t>
      </w:r>
      <w:r w:rsidR="00D57D18">
        <w:t xml:space="preserve">or other mental issues. </w:t>
      </w:r>
      <w:r w:rsidR="00997909">
        <w:t xml:space="preserve">Therefore, </w:t>
      </w:r>
      <w:r w:rsidR="00C92183">
        <w:t xml:space="preserve">as a </w:t>
      </w:r>
      <w:r w:rsidR="00336835" w:rsidRPr="00336835">
        <w:t>criminal justice consultant</w:t>
      </w:r>
      <w:r w:rsidR="00336835">
        <w:t xml:space="preserve">, some of the issues I can recommend to solve this include </w:t>
      </w:r>
      <w:r w:rsidR="003B0DA9">
        <w:t>training the booking staff on mental health, having nurses on duty ever</w:t>
      </w:r>
      <w:r w:rsidR="00AB1FF7">
        <w:t xml:space="preserve">y time in case of any emergency, and also introducing suicide prevention jails and many others. This reason is the cause of the </w:t>
      </w:r>
      <w:r w:rsidR="00146DBB">
        <w:t>many suicide deaths in prisons in Texas County.</w:t>
      </w:r>
    </w:p>
    <w:p w:rsidR="000D7435" w:rsidRDefault="00B02145" w:rsidP="000C0A4D">
      <w:pPr>
        <w:contextualSpacing/>
        <w:jc w:val="left"/>
      </w:pPr>
      <w:r>
        <w:br w:type="page"/>
      </w:r>
    </w:p>
    <w:p w:rsidR="00DA0841" w:rsidRDefault="00B02145" w:rsidP="000C0A4D">
      <w:pPr>
        <w:contextualSpacing/>
        <w:jc w:val="center"/>
      </w:pPr>
      <w:r>
        <w:lastRenderedPageBreak/>
        <w:t xml:space="preserve">References </w:t>
      </w:r>
    </w:p>
    <w:p w:rsidR="00BC5B7A" w:rsidRPr="00197958" w:rsidRDefault="00BC5B7A" w:rsidP="000C0A4D">
      <w:pPr>
        <w:ind w:hanging="720"/>
        <w:contextualSpacing/>
        <w:jc w:val="left"/>
        <w:rPr>
          <w:rFonts w:eastAsia="Times New Roman" w:cs="Times New Roman"/>
        </w:rPr>
      </w:pPr>
      <w:r w:rsidRPr="00197958">
        <w:rPr>
          <w:rFonts w:eastAsia="Times New Roman" w:cs="Times New Roman"/>
        </w:rPr>
        <w:t xml:space="preserve">Dillon, Daniel. "A portrait of suicides in Texas jails: Who is at risk and how do we stop it." </w:t>
      </w:r>
      <w:r w:rsidRPr="00197958">
        <w:rPr>
          <w:rFonts w:eastAsia="Times New Roman" w:cs="Times New Roman"/>
          <w:i/>
          <w:iCs/>
        </w:rPr>
        <w:t>LBJ J. Pub. Aff.</w:t>
      </w:r>
      <w:r w:rsidR="002012A2">
        <w:rPr>
          <w:rFonts w:eastAsia="Times New Roman" w:cs="Times New Roman"/>
        </w:rPr>
        <w:t xml:space="preserve"> 21 (2016</w:t>
      </w:r>
      <w:r w:rsidRPr="00197958">
        <w:rPr>
          <w:rFonts w:eastAsia="Times New Roman" w:cs="Times New Roman"/>
        </w:rPr>
        <w:t>): 51.</w:t>
      </w:r>
    </w:p>
    <w:p w:rsidR="00BC5B7A" w:rsidRPr="00F079FA" w:rsidRDefault="00BC5B7A" w:rsidP="000C0A4D">
      <w:pPr>
        <w:ind w:hanging="720"/>
        <w:contextualSpacing/>
        <w:jc w:val="left"/>
        <w:rPr>
          <w:rFonts w:eastAsia="Times New Roman" w:cs="Times New Roman"/>
        </w:rPr>
      </w:pPr>
      <w:r w:rsidRPr="00F079FA">
        <w:rPr>
          <w:rFonts w:eastAsia="Times New Roman" w:cs="Times New Roman"/>
        </w:rPr>
        <w:t xml:space="preserve">Dowler, Lorraine, and Jenna Christian. "Landscapes of impunity and the deaths of Americans LaVena Johnson and Sandra Bland." </w:t>
      </w:r>
      <w:r w:rsidRPr="00F079FA">
        <w:rPr>
          <w:rFonts w:eastAsia="Times New Roman" w:cs="Times New Roman"/>
          <w:i/>
          <w:iCs/>
        </w:rPr>
        <w:t>Gender, Place &amp; Culture</w:t>
      </w:r>
      <w:r w:rsidRPr="00F079FA">
        <w:rPr>
          <w:rFonts w:eastAsia="Times New Roman" w:cs="Times New Roman"/>
        </w:rPr>
        <w:t xml:space="preserve"> (2019): 1-17.</w:t>
      </w:r>
    </w:p>
    <w:p w:rsidR="00BC5B7A" w:rsidRPr="007F3122" w:rsidRDefault="00BC5B7A" w:rsidP="000C0A4D">
      <w:pPr>
        <w:ind w:hanging="720"/>
        <w:contextualSpacing/>
        <w:jc w:val="left"/>
        <w:rPr>
          <w:rFonts w:eastAsia="Times New Roman" w:cs="Times New Roman"/>
        </w:rPr>
      </w:pPr>
      <w:r>
        <w:t xml:space="preserve">Hassan, Adeel. "The Sandra Bland Video: What We Know." </w:t>
      </w:r>
      <w:r>
        <w:rPr>
          <w:rStyle w:val="Emphasis"/>
        </w:rPr>
        <w:t>The New York Times - Breaking News, World News &amp; Multimedia</w:t>
      </w:r>
      <w:r>
        <w:t xml:space="preserve">, The New York Times, 8 May 2019, www.nytimes.com/2019/05/07/us/sandra-bland-brian-encinia.html. Accessed 19 Nov. 2019. </w:t>
      </w:r>
    </w:p>
    <w:p w:rsidR="00BC5B7A" w:rsidRDefault="00BC5B7A" w:rsidP="000C0A4D">
      <w:pPr>
        <w:ind w:hanging="720"/>
        <w:contextualSpacing/>
        <w:jc w:val="left"/>
        <w:rPr>
          <w:rFonts w:eastAsia="Times New Roman" w:cs="Times New Roman"/>
        </w:rPr>
      </w:pPr>
      <w:r w:rsidRPr="0064460F">
        <w:rPr>
          <w:rFonts w:eastAsia="Times New Roman" w:cs="Times New Roman"/>
        </w:rPr>
        <w:t xml:space="preserve">Klein, George C. "On the death of Sandra Bland: a case of anger and indifference." </w:t>
      </w:r>
      <w:r w:rsidRPr="0064460F">
        <w:rPr>
          <w:rFonts w:eastAsia="Times New Roman" w:cs="Times New Roman"/>
          <w:i/>
          <w:iCs/>
        </w:rPr>
        <w:t>Sage open</w:t>
      </w:r>
      <w:r w:rsidRPr="0064460F">
        <w:rPr>
          <w:rFonts w:eastAsia="Times New Roman" w:cs="Times New Roman"/>
        </w:rPr>
        <w:t xml:space="preserve"> 8.1 (2018): 2158244018754936.</w:t>
      </w:r>
    </w:p>
    <w:p w:rsidR="00BC5B7A" w:rsidRDefault="00BC5B7A" w:rsidP="000C0A4D">
      <w:pPr>
        <w:ind w:hanging="720"/>
        <w:contextualSpacing/>
        <w:jc w:val="left"/>
      </w:pPr>
      <w:r>
        <w:t xml:space="preserve">Montgomery, David. "The Death of Sandra Bland: Is There Anything Left to Investigate?" </w:t>
      </w:r>
      <w:r>
        <w:rPr>
          <w:rStyle w:val="Emphasis"/>
        </w:rPr>
        <w:t>The New York Times - Breaking News, World News &amp; Multimedia</w:t>
      </w:r>
      <w:r>
        <w:t xml:space="preserve">, The New York Times, 8 May 2019, </w:t>
      </w:r>
      <w:hyperlink r:id="rId6" w:history="1">
        <w:r w:rsidRPr="00246361">
          <w:rPr>
            <w:rStyle w:val="Hyperlink"/>
          </w:rPr>
          <w:t>www.nytimes.com/2019/05/08/us/sandra-bland-texas-death.html. Accessed 19 Nov. 2019</w:t>
        </w:r>
      </w:hyperlink>
      <w:r>
        <w:t>.</w:t>
      </w:r>
    </w:p>
    <w:p w:rsidR="00BC5B7A" w:rsidRPr="00F079FA" w:rsidRDefault="00BC5B7A" w:rsidP="000C0A4D">
      <w:pPr>
        <w:ind w:hanging="720"/>
        <w:contextualSpacing/>
        <w:jc w:val="left"/>
        <w:rPr>
          <w:rFonts w:eastAsia="Times New Roman" w:cs="Times New Roman"/>
        </w:rPr>
      </w:pPr>
      <w:r w:rsidRPr="00F079FA">
        <w:rPr>
          <w:rFonts w:eastAsia="Times New Roman" w:cs="Times New Roman"/>
        </w:rPr>
        <w:t xml:space="preserve">Pitman, Brian, et al. "Social media users’ interpretations of the Sandra Bland arrest video." </w:t>
      </w:r>
      <w:r w:rsidRPr="00F079FA">
        <w:rPr>
          <w:rFonts w:eastAsia="Times New Roman" w:cs="Times New Roman"/>
          <w:i/>
          <w:iCs/>
        </w:rPr>
        <w:t>Race and Justice</w:t>
      </w:r>
      <w:r w:rsidRPr="00F079FA">
        <w:rPr>
          <w:rFonts w:eastAsia="Times New Roman" w:cs="Times New Roman"/>
        </w:rPr>
        <w:t xml:space="preserve"> 9.4 (2019): 479-497.</w:t>
      </w:r>
      <w:r w:rsidR="00E51D82">
        <w:rPr>
          <w:rFonts w:eastAsia="Times New Roman" w:cs="Times New Roman"/>
        </w:rPr>
        <w:t xml:space="preserve"> </w:t>
      </w:r>
    </w:p>
    <w:p w:rsidR="00FF41AD" w:rsidRPr="00EA1601" w:rsidRDefault="00FF41AD" w:rsidP="000C0A4D">
      <w:pPr>
        <w:ind w:firstLine="720"/>
        <w:contextualSpacing/>
      </w:pPr>
    </w:p>
    <w:p w:rsidR="00B979A4" w:rsidRDefault="00B979A4" w:rsidP="000C0A4D">
      <w:pPr>
        <w:ind w:firstLine="720"/>
        <w:contextualSpacing/>
      </w:pPr>
    </w:p>
    <w:p w:rsidR="00895CC2" w:rsidRDefault="00B02145" w:rsidP="000C0A4D">
      <w:pPr>
        <w:ind w:firstLine="720"/>
        <w:contextualSpacing/>
      </w:pPr>
      <w:r>
        <w:t xml:space="preserve"> </w:t>
      </w:r>
    </w:p>
    <w:p w:rsidR="00055A87" w:rsidRDefault="00B02145" w:rsidP="000C0A4D">
      <w:pPr>
        <w:contextualSpacing/>
      </w:pPr>
      <w:r>
        <w:tab/>
      </w:r>
    </w:p>
    <w:bookmarkEnd w:id="0"/>
    <w:p w:rsidR="007420ED" w:rsidRDefault="007420ED" w:rsidP="000C0A4D">
      <w:pPr>
        <w:contextualSpacing/>
      </w:pPr>
    </w:p>
    <w:sectPr w:rsidR="007420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999" w:rsidRDefault="002C7999" w:rsidP="00F24273">
      <w:pPr>
        <w:spacing w:line="240" w:lineRule="auto"/>
      </w:pPr>
      <w:r>
        <w:separator/>
      </w:r>
    </w:p>
  </w:endnote>
  <w:endnote w:type="continuationSeparator" w:id="0">
    <w:p w:rsidR="002C7999" w:rsidRDefault="002C7999" w:rsidP="00F242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999" w:rsidRDefault="002C7999" w:rsidP="00F24273">
      <w:pPr>
        <w:spacing w:line="240" w:lineRule="auto"/>
      </w:pPr>
      <w:r>
        <w:separator/>
      </w:r>
    </w:p>
  </w:footnote>
  <w:footnote w:type="continuationSeparator" w:id="0">
    <w:p w:rsidR="002C7999" w:rsidRDefault="002C7999" w:rsidP="00F242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273" w:rsidRDefault="00F24273">
    <w:pPr>
      <w:pStyle w:val="Header"/>
      <w:jc w:val="right"/>
    </w:pPr>
    <w:r>
      <w:t xml:space="preserve">Surname </w:t>
    </w:r>
    <w:sdt>
      <w:sdtPr>
        <w:id w:val="1283612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0A4D">
          <w:rPr>
            <w:noProof/>
          </w:rPr>
          <w:t>8</w:t>
        </w:r>
        <w:r>
          <w:rPr>
            <w:noProof/>
          </w:rPr>
          <w:fldChar w:fldCharType="end"/>
        </w:r>
      </w:sdtContent>
    </w:sdt>
  </w:p>
  <w:p w:rsidR="00F24273" w:rsidRDefault="00F24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72A"/>
    <w:rsid w:val="000301DD"/>
    <w:rsid w:val="00041BDE"/>
    <w:rsid w:val="00052326"/>
    <w:rsid w:val="00055A87"/>
    <w:rsid w:val="000701DB"/>
    <w:rsid w:val="00070C16"/>
    <w:rsid w:val="00072859"/>
    <w:rsid w:val="00073404"/>
    <w:rsid w:val="000868F4"/>
    <w:rsid w:val="00090D13"/>
    <w:rsid w:val="00096EC6"/>
    <w:rsid w:val="000A6160"/>
    <w:rsid w:val="000B155E"/>
    <w:rsid w:val="000C0A4D"/>
    <w:rsid w:val="000D2AB4"/>
    <w:rsid w:val="000D70DD"/>
    <w:rsid w:val="000D7435"/>
    <w:rsid w:val="000D7532"/>
    <w:rsid w:val="001005D9"/>
    <w:rsid w:val="001027E7"/>
    <w:rsid w:val="00121B51"/>
    <w:rsid w:val="00142611"/>
    <w:rsid w:val="00143F3C"/>
    <w:rsid w:val="00146DBB"/>
    <w:rsid w:val="00152CE2"/>
    <w:rsid w:val="00180560"/>
    <w:rsid w:val="001833E1"/>
    <w:rsid w:val="00195575"/>
    <w:rsid w:val="001A6490"/>
    <w:rsid w:val="001B681C"/>
    <w:rsid w:val="001D7A37"/>
    <w:rsid w:val="001E4DAE"/>
    <w:rsid w:val="001F266D"/>
    <w:rsid w:val="001F6BF7"/>
    <w:rsid w:val="002012A2"/>
    <w:rsid w:val="00207BFE"/>
    <w:rsid w:val="002379D4"/>
    <w:rsid w:val="00237E46"/>
    <w:rsid w:val="00262637"/>
    <w:rsid w:val="00263536"/>
    <w:rsid w:val="0027608B"/>
    <w:rsid w:val="00285DAC"/>
    <w:rsid w:val="00293DB5"/>
    <w:rsid w:val="002956C1"/>
    <w:rsid w:val="002A0638"/>
    <w:rsid w:val="002A4EF3"/>
    <w:rsid w:val="002B0E24"/>
    <w:rsid w:val="002C2C45"/>
    <w:rsid w:val="002C7999"/>
    <w:rsid w:val="002F56A1"/>
    <w:rsid w:val="00312E98"/>
    <w:rsid w:val="00331FD5"/>
    <w:rsid w:val="00336835"/>
    <w:rsid w:val="00336F23"/>
    <w:rsid w:val="003469AC"/>
    <w:rsid w:val="0037720F"/>
    <w:rsid w:val="0039357F"/>
    <w:rsid w:val="003A5970"/>
    <w:rsid w:val="003B0DA9"/>
    <w:rsid w:val="003B2262"/>
    <w:rsid w:val="003B43D8"/>
    <w:rsid w:val="003C6FC9"/>
    <w:rsid w:val="003D6770"/>
    <w:rsid w:val="003F3728"/>
    <w:rsid w:val="0040342F"/>
    <w:rsid w:val="00417350"/>
    <w:rsid w:val="00420A36"/>
    <w:rsid w:val="00420E2D"/>
    <w:rsid w:val="00426372"/>
    <w:rsid w:val="004439E7"/>
    <w:rsid w:val="004473CE"/>
    <w:rsid w:val="00463116"/>
    <w:rsid w:val="0046577E"/>
    <w:rsid w:val="0046780D"/>
    <w:rsid w:val="00467CE6"/>
    <w:rsid w:val="004848FB"/>
    <w:rsid w:val="004B1470"/>
    <w:rsid w:val="004B565B"/>
    <w:rsid w:val="004E4B6D"/>
    <w:rsid w:val="005063E3"/>
    <w:rsid w:val="00514EDA"/>
    <w:rsid w:val="00530936"/>
    <w:rsid w:val="00534C87"/>
    <w:rsid w:val="00585B2A"/>
    <w:rsid w:val="005909DE"/>
    <w:rsid w:val="00595A4F"/>
    <w:rsid w:val="005B7F7B"/>
    <w:rsid w:val="005C56DE"/>
    <w:rsid w:val="005D1C41"/>
    <w:rsid w:val="005D4070"/>
    <w:rsid w:val="005D624B"/>
    <w:rsid w:val="005F547F"/>
    <w:rsid w:val="00636264"/>
    <w:rsid w:val="006401C0"/>
    <w:rsid w:val="0064460F"/>
    <w:rsid w:val="00646577"/>
    <w:rsid w:val="00662E5D"/>
    <w:rsid w:val="00692112"/>
    <w:rsid w:val="00694E42"/>
    <w:rsid w:val="00696A7C"/>
    <w:rsid w:val="006B19B5"/>
    <w:rsid w:val="006D4B31"/>
    <w:rsid w:val="006E27CC"/>
    <w:rsid w:val="006E2E84"/>
    <w:rsid w:val="006E36B3"/>
    <w:rsid w:val="0070728E"/>
    <w:rsid w:val="00725598"/>
    <w:rsid w:val="00740FFC"/>
    <w:rsid w:val="007420ED"/>
    <w:rsid w:val="007505B0"/>
    <w:rsid w:val="00750F93"/>
    <w:rsid w:val="007568B2"/>
    <w:rsid w:val="00786CAC"/>
    <w:rsid w:val="00792720"/>
    <w:rsid w:val="00792C16"/>
    <w:rsid w:val="007A0F52"/>
    <w:rsid w:val="007A4E86"/>
    <w:rsid w:val="007B3694"/>
    <w:rsid w:val="007C0059"/>
    <w:rsid w:val="00812BD9"/>
    <w:rsid w:val="0082053B"/>
    <w:rsid w:val="008373EE"/>
    <w:rsid w:val="00861078"/>
    <w:rsid w:val="00862956"/>
    <w:rsid w:val="00885587"/>
    <w:rsid w:val="00895CC2"/>
    <w:rsid w:val="008A64A6"/>
    <w:rsid w:val="008A7E19"/>
    <w:rsid w:val="008C6842"/>
    <w:rsid w:val="008E4D66"/>
    <w:rsid w:val="008F3779"/>
    <w:rsid w:val="00900C03"/>
    <w:rsid w:val="009100EB"/>
    <w:rsid w:val="00923251"/>
    <w:rsid w:val="009360DA"/>
    <w:rsid w:val="00946CA6"/>
    <w:rsid w:val="00971630"/>
    <w:rsid w:val="00976205"/>
    <w:rsid w:val="009874F4"/>
    <w:rsid w:val="00997909"/>
    <w:rsid w:val="009B24A9"/>
    <w:rsid w:val="009B6CC0"/>
    <w:rsid w:val="009E38D8"/>
    <w:rsid w:val="00A066CD"/>
    <w:rsid w:val="00A179E2"/>
    <w:rsid w:val="00A25E36"/>
    <w:rsid w:val="00A54F65"/>
    <w:rsid w:val="00A74F94"/>
    <w:rsid w:val="00A827D2"/>
    <w:rsid w:val="00A8358B"/>
    <w:rsid w:val="00A8623A"/>
    <w:rsid w:val="00A86C97"/>
    <w:rsid w:val="00AA5025"/>
    <w:rsid w:val="00AB1FF7"/>
    <w:rsid w:val="00AB7875"/>
    <w:rsid w:val="00AC2FC9"/>
    <w:rsid w:val="00AD74F0"/>
    <w:rsid w:val="00AE12E6"/>
    <w:rsid w:val="00B02145"/>
    <w:rsid w:val="00B05F21"/>
    <w:rsid w:val="00B10CD3"/>
    <w:rsid w:val="00B25F51"/>
    <w:rsid w:val="00B32013"/>
    <w:rsid w:val="00B37678"/>
    <w:rsid w:val="00B65F3B"/>
    <w:rsid w:val="00B80581"/>
    <w:rsid w:val="00B82808"/>
    <w:rsid w:val="00B9178B"/>
    <w:rsid w:val="00B97559"/>
    <w:rsid w:val="00B979A4"/>
    <w:rsid w:val="00BA4C0C"/>
    <w:rsid w:val="00BB76BF"/>
    <w:rsid w:val="00BC5B7A"/>
    <w:rsid w:val="00BC60D5"/>
    <w:rsid w:val="00BC60DC"/>
    <w:rsid w:val="00BE1E12"/>
    <w:rsid w:val="00BE60B4"/>
    <w:rsid w:val="00BF172A"/>
    <w:rsid w:val="00BF48AA"/>
    <w:rsid w:val="00BF54BC"/>
    <w:rsid w:val="00C1381B"/>
    <w:rsid w:val="00C21053"/>
    <w:rsid w:val="00C3447E"/>
    <w:rsid w:val="00C53C36"/>
    <w:rsid w:val="00C85681"/>
    <w:rsid w:val="00C877FD"/>
    <w:rsid w:val="00C92183"/>
    <w:rsid w:val="00C939AF"/>
    <w:rsid w:val="00D17AEA"/>
    <w:rsid w:val="00D32EC9"/>
    <w:rsid w:val="00D57D18"/>
    <w:rsid w:val="00D62306"/>
    <w:rsid w:val="00D67A81"/>
    <w:rsid w:val="00D923F2"/>
    <w:rsid w:val="00D9779E"/>
    <w:rsid w:val="00DA0841"/>
    <w:rsid w:val="00DD1DD4"/>
    <w:rsid w:val="00DD65EF"/>
    <w:rsid w:val="00DF5D6B"/>
    <w:rsid w:val="00DF5F10"/>
    <w:rsid w:val="00E0244C"/>
    <w:rsid w:val="00E07A22"/>
    <w:rsid w:val="00E1180C"/>
    <w:rsid w:val="00E129BC"/>
    <w:rsid w:val="00E12D21"/>
    <w:rsid w:val="00E1640E"/>
    <w:rsid w:val="00E51D82"/>
    <w:rsid w:val="00E708EC"/>
    <w:rsid w:val="00E7450F"/>
    <w:rsid w:val="00E9506E"/>
    <w:rsid w:val="00EA1601"/>
    <w:rsid w:val="00EB56AE"/>
    <w:rsid w:val="00EB72E9"/>
    <w:rsid w:val="00EC5D30"/>
    <w:rsid w:val="00F079FA"/>
    <w:rsid w:val="00F11029"/>
    <w:rsid w:val="00F22668"/>
    <w:rsid w:val="00F23E81"/>
    <w:rsid w:val="00F24273"/>
    <w:rsid w:val="00F459E8"/>
    <w:rsid w:val="00F56D38"/>
    <w:rsid w:val="00F72A5A"/>
    <w:rsid w:val="00F80B9B"/>
    <w:rsid w:val="00F8134C"/>
    <w:rsid w:val="00F8224B"/>
    <w:rsid w:val="00F82CDC"/>
    <w:rsid w:val="00F82F3B"/>
    <w:rsid w:val="00FB65B0"/>
    <w:rsid w:val="00FB7BF4"/>
    <w:rsid w:val="00FD1BC4"/>
    <w:rsid w:val="00FD7B91"/>
    <w:rsid w:val="00FE61AD"/>
    <w:rsid w:val="00FF3A35"/>
    <w:rsid w:val="00FF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1452D-F9DE-4802-8DEC-F25205D04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20F"/>
    <w:rPr>
      <w:color w:val="0563C1" w:themeColor="hyperlink"/>
      <w:u w:val="single"/>
    </w:rPr>
  </w:style>
  <w:style w:type="paragraph" w:styleId="Header">
    <w:name w:val="header"/>
    <w:basedOn w:val="Normal"/>
    <w:link w:val="HeaderChar"/>
    <w:uiPriority w:val="99"/>
    <w:unhideWhenUsed/>
    <w:rsid w:val="00F24273"/>
    <w:pPr>
      <w:tabs>
        <w:tab w:val="center" w:pos="4680"/>
        <w:tab w:val="right" w:pos="9360"/>
      </w:tabs>
      <w:spacing w:line="240" w:lineRule="auto"/>
    </w:pPr>
  </w:style>
  <w:style w:type="character" w:customStyle="1" w:styleId="HeaderChar">
    <w:name w:val="Header Char"/>
    <w:basedOn w:val="DefaultParagraphFont"/>
    <w:link w:val="Header"/>
    <w:uiPriority w:val="99"/>
    <w:rsid w:val="00F24273"/>
    <w:rPr>
      <w:rFonts w:ascii="Times New Roman" w:hAnsi="Times New Roman"/>
      <w:sz w:val="24"/>
      <w:szCs w:val="24"/>
    </w:rPr>
  </w:style>
  <w:style w:type="paragraph" w:styleId="Footer">
    <w:name w:val="footer"/>
    <w:basedOn w:val="Normal"/>
    <w:link w:val="FooterChar"/>
    <w:uiPriority w:val="99"/>
    <w:unhideWhenUsed/>
    <w:rsid w:val="00F24273"/>
    <w:pPr>
      <w:tabs>
        <w:tab w:val="center" w:pos="4680"/>
        <w:tab w:val="right" w:pos="9360"/>
      </w:tabs>
      <w:spacing w:line="240" w:lineRule="auto"/>
    </w:pPr>
  </w:style>
  <w:style w:type="character" w:customStyle="1" w:styleId="FooterChar">
    <w:name w:val="Footer Char"/>
    <w:basedOn w:val="DefaultParagraphFont"/>
    <w:link w:val="Footer"/>
    <w:uiPriority w:val="99"/>
    <w:rsid w:val="00F24273"/>
    <w:rPr>
      <w:rFonts w:ascii="Times New Roman" w:hAnsi="Times New Roman"/>
      <w:sz w:val="24"/>
      <w:szCs w:val="24"/>
    </w:rPr>
  </w:style>
  <w:style w:type="character" w:styleId="Emphasis">
    <w:name w:val="Emphasis"/>
    <w:basedOn w:val="DefaultParagraphFont"/>
    <w:uiPriority w:val="20"/>
    <w:qFormat/>
    <w:rsid w:val="00DF5F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9/05/08/us/sandra-bland-texas-death.html.%20Accessed%2019&#160;Nov.&#160;201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2019-11-19T21:38:00Z</dcterms:created>
  <dcterms:modified xsi:type="dcterms:W3CDTF">2019-11-19T21:38:00Z</dcterms:modified>
</cp:coreProperties>
</file>